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2312B3">
        <w:rPr>
          <w:rFonts w:ascii="Times New Roman" w:hAnsi="Times New Roman"/>
          <w:sz w:val="28"/>
          <w:lang w:val="ru-RU"/>
        </w:rPr>
        <w:t>Государственное  казенное образовательное учреждение для детей-сирот</w:t>
      </w:r>
    </w:p>
    <w:p w:rsidR="002312B3" w:rsidRP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2312B3">
        <w:rPr>
          <w:rFonts w:ascii="Times New Roman" w:hAnsi="Times New Roman"/>
          <w:sz w:val="28"/>
          <w:lang w:val="ru-RU"/>
        </w:rPr>
        <w:t>и детей, оставшихся без попечения родителей,  специальная  (коррекционная) школа-интернат для детей-сирот и детей, оставшихся без попечения родителей, с ограниченными возможностями здоровья имени Акчурина А.З.</w:t>
      </w:r>
    </w:p>
    <w:p w:rsidR="002312B3" w:rsidRP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proofErr w:type="gramStart"/>
      <w:r w:rsidRPr="002312B3">
        <w:rPr>
          <w:rFonts w:ascii="Times New Roman" w:hAnsi="Times New Roman"/>
          <w:sz w:val="28"/>
          <w:lang w:val="ru-RU"/>
        </w:rPr>
        <w:t>с</w:t>
      </w:r>
      <w:proofErr w:type="gramEnd"/>
      <w:r w:rsidRPr="002312B3">
        <w:rPr>
          <w:rFonts w:ascii="Times New Roman" w:hAnsi="Times New Roman"/>
          <w:sz w:val="28"/>
          <w:lang w:val="ru-RU"/>
        </w:rPr>
        <w:t>. Камышла</w:t>
      </w:r>
    </w:p>
    <w:p w:rsidR="002312B3" w:rsidRPr="002312B3" w:rsidRDefault="002312B3" w:rsidP="002312B3">
      <w:pPr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05811">
        <w:rPr>
          <w:rFonts w:ascii="Times New Roman" w:hAnsi="Times New Roman"/>
          <w:b/>
          <w:bCs/>
          <w:sz w:val="28"/>
          <w:szCs w:val="28"/>
          <w:lang w:val="ru-RU" w:eastAsia="ru-RU"/>
        </w:rPr>
        <w:t>ПЕДАГОГИЧЕСКИЙ ПРОЕКТ</w:t>
      </w: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05811">
        <w:rPr>
          <w:rFonts w:ascii="Times New Roman" w:hAnsi="Times New Roman"/>
          <w:b/>
          <w:sz w:val="28"/>
          <w:szCs w:val="28"/>
          <w:lang w:val="ru-RU" w:eastAsia="ru-RU"/>
        </w:rPr>
        <w:t>на тему:</w:t>
      </w: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Модель предметно-развивающей среды.</w:t>
      </w: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6D2B31">
        <w:rPr>
          <w:rFonts w:ascii="Times New Roman" w:hAnsi="Times New Roman"/>
          <w:b/>
          <w:sz w:val="24"/>
          <w:szCs w:val="28"/>
          <w:lang w:val="ru-RU"/>
        </w:rPr>
        <w:t>Для учащихся  со сложной структурой дефекта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05811">
        <w:rPr>
          <w:rFonts w:ascii="Times New Roman" w:hAnsi="Times New Roman"/>
          <w:sz w:val="28"/>
          <w:szCs w:val="28"/>
          <w:lang w:val="ru-RU" w:eastAsia="ru-RU"/>
        </w:rPr>
        <w:t>Автор проекта:</w:t>
      </w:r>
    </w:p>
    <w:p w:rsidR="002312B3" w:rsidRPr="00705811" w:rsidRDefault="002312B3" w:rsidP="002312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058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учитель</w:t>
      </w:r>
    </w:p>
    <w:p w:rsidR="002312B3" w:rsidRPr="00705811" w:rsidRDefault="002312B3" w:rsidP="002312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05811">
        <w:rPr>
          <w:rFonts w:ascii="Times New Roman" w:hAnsi="Times New Roman"/>
          <w:sz w:val="28"/>
          <w:szCs w:val="28"/>
          <w:lang w:val="ru-RU" w:eastAsia="ru-RU"/>
        </w:rPr>
        <w:t>Фатхутдинова Ильсияр Ильгизяровна.</w:t>
      </w:r>
    </w:p>
    <w:p w:rsidR="002312B3" w:rsidRPr="00705811" w:rsidRDefault="002312B3" w:rsidP="002312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2312B3" w:rsidRPr="00705811" w:rsidRDefault="002312B3" w:rsidP="002312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05811">
        <w:rPr>
          <w:rFonts w:ascii="Times New Roman" w:hAnsi="Times New Roman"/>
          <w:sz w:val="28"/>
          <w:szCs w:val="28"/>
          <w:lang w:val="ru-RU"/>
        </w:rPr>
        <w:t>. Камышла 2012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Педагогический проект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на тему: Модель предметно-развивающей среды.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Девиз проекта: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«Я слыш</w:t>
      </w:r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 w:rsidRPr="00705811">
        <w:rPr>
          <w:rFonts w:ascii="Times New Roman" w:hAnsi="Times New Roman"/>
          <w:sz w:val="28"/>
          <w:szCs w:val="28"/>
          <w:lang w:val="ru-RU"/>
        </w:rPr>
        <w:t xml:space="preserve"> я забываю, я вижу - я запоминаю, я  делаю - я понимаю….»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Цель проекта</w:t>
      </w:r>
      <w:r w:rsidRPr="00705811">
        <w:rPr>
          <w:rFonts w:ascii="Times New Roman" w:hAnsi="Times New Roman"/>
          <w:sz w:val="28"/>
          <w:szCs w:val="28"/>
          <w:lang w:val="ru-RU"/>
        </w:rPr>
        <w:t>: Создание коррекционно-развивающей   среды,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которой бы дети с ограниченными возможностями в здоровье чувствовали себя комфортно и уверенно, могли творчески реализовать себя. 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С учетом поставленной цели были выдвинуты </w:t>
      </w:r>
      <w:r w:rsidRPr="00705811">
        <w:rPr>
          <w:rFonts w:ascii="Times New Roman" w:hAnsi="Times New Roman"/>
          <w:b/>
          <w:sz w:val="28"/>
          <w:szCs w:val="28"/>
          <w:lang w:val="ru-RU"/>
        </w:rPr>
        <w:t>следующие задачи</w:t>
      </w:r>
      <w:r w:rsidRPr="00705811">
        <w:rPr>
          <w:rFonts w:ascii="Times New Roman" w:hAnsi="Times New Roman"/>
          <w:sz w:val="28"/>
          <w:szCs w:val="28"/>
          <w:lang w:val="ru-RU"/>
        </w:rPr>
        <w:t>:</w:t>
      </w:r>
    </w:p>
    <w:p w:rsidR="002312B3" w:rsidRPr="00705811" w:rsidRDefault="002312B3" w:rsidP="00231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Изучение и внедрение в практику новых подходов к организации предметно-развивающей и предметно-игровой среды, для реализации индивидуально-дифференцированного обучения детей со сложной структурой дефекта на основе Программы специальных (коррекционных) образовательных учреждений 8 вида под редакцией В.В. Воронковой.</w:t>
      </w:r>
    </w:p>
    <w:p w:rsidR="002312B3" w:rsidRPr="00705811" w:rsidRDefault="002312B3" w:rsidP="00231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Разработка рекомендаций по созданию предметно-развивающей и предметно-игровой  среды  с учетом  рекомендаций по обучению детей с нарушениями слуха, зрения, опорно-двигательного аппарата; </w:t>
      </w:r>
    </w:p>
    <w:p w:rsidR="002312B3" w:rsidRPr="00705811" w:rsidRDefault="002312B3" w:rsidP="00231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Организация развивающей среды, способствующей эмоциональному благополучию детей с учетом их потребностей и интересов; </w:t>
      </w:r>
    </w:p>
    <w:p w:rsidR="002312B3" w:rsidRPr="00705811" w:rsidRDefault="002312B3" w:rsidP="00231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 xml:space="preserve">Создание условий для обеспечения разных видов деятельности школьников (игровой, двигательной, интеллектуальной, самостоятельной, творческой, художественной, театрализованной); комфортных условий пребывания воспитанников, приближенных к домашним; </w:t>
      </w:r>
      <w:proofErr w:type="gramEnd"/>
    </w:p>
    <w:p w:rsidR="002312B3" w:rsidRPr="00705811" w:rsidRDefault="002312B3" w:rsidP="00231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Приобщение школьников к активной предметно-преобразовательной деятельности в интерьере. 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Участники проекта: дети (класса со сложной структурой дефекта) классный руководитель.</w:t>
      </w: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Актуальность проблемы.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В настоящее время среди воспитанников образовательных учреждений увеличилось число детей со сложными (комплексными) нарушениями в развитии. К множественным нарушениям детского развития относят сочетания двух или более психофизических нарушений (зрения, слуха, речи, умственного развития и др.) у одного ребенка. Например, сочетание глухоты и слабовидения, сочетание умственной отсталости и слепоты, сочетание нарушения опорно-двигательного аппарата и нарушений речи. В качестве синонимов в литературе используются и другие термины: сложный дефект, сложные аномалии развития, сочетанные нарушения, комбинированные нарушения и, все более утверждающееся в последнее время, - сложная структура дефекта, сложная структура нарушения или множественное нарушение. Однако наряду с первичными часто имеют место так называемые вторичные нарушения, структура которых зависит от характера ведущего дефекта. Так, отставание психического развития у детей с общим системным недоразвитием речи, прежде всего, будет, проявляется в слабости словесной (вербальной) памяти и мышлении, а у детей с церебральным параличом - в </w:t>
      </w:r>
      <w:r w:rsidRPr="00705811">
        <w:rPr>
          <w:rFonts w:ascii="Times New Roman" w:hAnsi="Times New Roman"/>
          <w:sz w:val="28"/>
          <w:szCs w:val="28"/>
          <w:lang w:val="ru-RU"/>
        </w:rPr>
        <w:lastRenderedPageBreak/>
        <w:t xml:space="preserve">недостаточности пространственных представлений и конструктивной деятельности. У детей с недостатками слуха нарушается развитие понимания обращенной речи, с трудом формируется активный словарь и связная речь. При дефектах зрения ребенок испытывает затруднения при соотнесении слова с обозначаемым предметом, он может повторять многие слова, недостаточно понимая их значение, что задерживает развитие смысловой стороны речи и мышления. </w:t>
      </w:r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>Значительная</w:t>
      </w:r>
      <w:proofErr w:type="gramEnd"/>
      <w:r w:rsidRPr="00705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частьтаких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детей не справляется с темпами освоения материала традиционных коррекционных программ воспитания и обучения, испытывает трудности социальной адаптации и обучения в школе. Эти дети нуждаются в особой организации воспитательно-образовательной работы, содержание, формы и методы которой должны быть адекватными их возможностям. Понятие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среда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– определяется как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совокупность условий и средств целесообразной жизнедеятельности системы, в данном случае – учащегося с ограниченными возможностями здоровья. При этом целесообразность жизнедеятельности будет определяться соответствием создаваемых условий и средств особенностям развития учащихся с ограниченными возможностями здоровья, их особым образовательным потребностям.</w:t>
      </w:r>
      <w:r w:rsidRPr="00705811">
        <w:rPr>
          <w:rFonts w:ascii="Times New Roman" w:hAnsi="Times New Roman"/>
          <w:sz w:val="28"/>
          <w:szCs w:val="28"/>
        </w:rPr>
        <w:t>  </w:t>
      </w:r>
      <w:r w:rsidRPr="00705811">
        <w:rPr>
          <w:rFonts w:ascii="Times New Roman" w:hAnsi="Times New Roman"/>
          <w:sz w:val="28"/>
          <w:szCs w:val="28"/>
          <w:lang w:val="ru-RU"/>
        </w:rPr>
        <w:t>А потребности эти связаны с необходимостью коррекции и развития, нарушенных или недоразвитых функций организма, с необходимостью социализации учащихся с ограниченными возможностями в ходе обучения, с необходимостью не только сохранения и укрепления здоровья таких детей, но и профилактики осложнений и ухудшения имеющихся нарушений здоровья и развития.</w:t>
      </w:r>
    </w:p>
    <w:p w:rsidR="002312B3" w:rsidRPr="00705811" w:rsidRDefault="002312B3" w:rsidP="0023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Краткая аннотация проекта.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В нашей школе в 2008 году были созданы классы  с особой категорией учеников – с детьми, имеющими ГУО и сложные структуры дефекта. Классы были созданы, с учетом особенностей психофизического развития и возможностей воспитанников в соответствии с Инструктивными письмами МО РФ от 03.04.2003 г.  В 6 классе обучается 5 детей 12 – 14 лет со сложными и множественными нарушениями развития. В соответствии с заключением ОПМПК все воспитанники имеют умственную отсталость легкой степени в сочетании с другими выраженными функциональными нарушениями развития. Им рекомендовано </w:t>
      </w:r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>обучение по Программе</w:t>
      </w:r>
      <w:proofErr w:type="gramEnd"/>
      <w:r w:rsidRPr="00705811">
        <w:rPr>
          <w:rFonts w:ascii="Times New Roman" w:hAnsi="Times New Roman"/>
          <w:sz w:val="28"/>
          <w:szCs w:val="28"/>
          <w:lang w:val="ru-RU"/>
        </w:rPr>
        <w:t xml:space="preserve"> для специальных (коррекционных) образовательных учреждений 8 вида. Дети обучаются по индивидуальным программам Уроки  с детьми данной категории  делятся на две части: </w:t>
      </w:r>
      <w:proofErr w:type="spellStart"/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>первая-образовательная</w:t>
      </w:r>
      <w:proofErr w:type="spellEnd"/>
      <w:proofErr w:type="gramEnd"/>
      <w:r w:rsidRPr="00705811">
        <w:rPr>
          <w:rFonts w:ascii="Times New Roman" w:hAnsi="Times New Roman"/>
          <w:sz w:val="28"/>
          <w:szCs w:val="28"/>
          <w:lang w:val="ru-RU"/>
        </w:rPr>
        <w:t>, вторая - игровая. Длительность и соотношение частей определяется из реальных возможностей нервно-психического здоровья детей класса. Все коррекционно-развивающее  обучение предусматривает применение здоровья сберегающих  технологий. Большую часть времени дети проводят в классе.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Цель организующей функции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детей того вида самостоятельной деятельности, который будет отвечать его предпочтениям, потребностям или формировать интересы.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lastRenderedPageBreak/>
        <w:t xml:space="preserve">В соответствии </w:t>
      </w:r>
      <w:r w:rsidRPr="00705811">
        <w:rPr>
          <w:rFonts w:ascii="Times New Roman" w:hAnsi="Times New Roman"/>
          <w:b/>
          <w:sz w:val="28"/>
          <w:szCs w:val="28"/>
          <w:lang w:val="ru-RU"/>
        </w:rPr>
        <w:t xml:space="preserve">с воспитательной </w:t>
      </w:r>
      <w:proofErr w:type="spellStart"/>
      <w:r w:rsidRPr="00705811">
        <w:rPr>
          <w:rFonts w:ascii="Times New Roman" w:hAnsi="Times New Roman"/>
          <w:b/>
          <w:sz w:val="28"/>
          <w:szCs w:val="28"/>
          <w:lang w:val="ru-RU"/>
        </w:rPr>
        <w:t>функцией</w:t>
      </w:r>
      <w:r w:rsidRPr="00705811">
        <w:rPr>
          <w:rFonts w:ascii="Times New Roman" w:hAnsi="Times New Roman"/>
          <w:sz w:val="28"/>
          <w:szCs w:val="28"/>
          <w:lang w:val="ru-RU"/>
        </w:rPr>
        <w:t>наполнение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Развивающая функция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Создать обстановку, способствующую развитию ребёнка. Соблюдать принцип  зонирования. Основное направлением моего проекта разделить класс на зоны: Учебную зону. Игровую зону с элементами методики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М.Монтессори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>. Зону уединения.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Учебная зона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Допускается совмещенный вариант использования разных видов ученической мебели парты,   маркировка, которую наносят на видимую боковую наружную поверхность стола и стула в виде круга или полос.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Парты (столы) расставила в учебной зоне по номерам: меньшие - ближе к доске, большие - дальше. Для детей с нарушением слуха парты должны размещаться в первом ряду.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Детей с нарушением зрения рекомендуется рассаживать на ближние к классной доске парты.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При оборудовании учебной зоны должны соблюдаться  размеры проходов и расстояния указанные в сантиметрах в рамках санитарно-эпидемиологических требований. 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Игровая зона.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Для обучения и развития особых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детей мною широко применяется методика М.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Монтессори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, которая направлена на коррекцию психомоторных и сенсорных функций.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Монтессори-среда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- это мир, созданный для ребёнка. В этом пространстве он чувствует себя комфортно, потому что понимает его. Была проведена большая  предварительная работа для изготовления пособий среды М.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Монтессори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 проект на тему: « Пособия М.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Монтессори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своими руками»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 xml:space="preserve">Игровая  развивающая зона класса по методике </w:t>
      </w:r>
      <w:proofErr w:type="spellStart"/>
      <w:r w:rsidRPr="00705811">
        <w:rPr>
          <w:rFonts w:ascii="Times New Roman" w:hAnsi="Times New Roman"/>
          <w:b/>
          <w:sz w:val="28"/>
          <w:szCs w:val="28"/>
          <w:lang w:val="ru-RU"/>
        </w:rPr>
        <w:t>М.Монтессори</w:t>
      </w:r>
      <w:proofErr w:type="spellEnd"/>
      <w:r w:rsidRPr="00705811">
        <w:rPr>
          <w:rFonts w:ascii="Times New Roman" w:hAnsi="Times New Roman"/>
          <w:b/>
          <w:sz w:val="28"/>
          <w:szCs w:val="28"/>
          <w:lang w:val="ru-RU"/>
        </w:rPr>
        <w:t xml:space="preserve"> делится на ряд зон.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В зоне практической жизни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расположены материалы, с помощью которых ребенок учится следить за собой и своими вещами. </w:t>
      </w:r>
      <w:proofErr w:type="gramStart"/>
      <w:r w:rsidRPr="00705811">
        <w:rPr>
          <w:rFonts w:ascii="Times New Roman" w:hAnsi="Times New Roman"/>
          <w:sz w:val="28"/>
          <w:szCs w:val="28"/>
          <w:lang w:val="ru-RU"/>
        </w:rPr>
        <w:t>Используя рамки с застежками (пуговицы, кнопки, молнии, пряжки, булавки, шнурки, банты и крючки) ребенок учится самостоятельно одеваться; пересыпать и переливать (рис, воду); перекладывание (из одной ёмкости в другую), встряхивание (баночек, бутылочек с бусинками или крупой, закапывание / откапывание (в крупе, в песке), выдувание мыльных пузырей, мыть стол и убирать за собой;</w:t>
      </w:r>
      <w:proofErr w:type="gramEnd"/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lastRenderedPageBreak/>
        <w:t>В зоне сенсорного развития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расположить  материал, который поможет ребенку научиться различать высоту, длину, вес, цвет, шум, запах, форму различных предметов; познакомиться со свойствами тканей, что также ему необходимо в дальнейшей жизни;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В зоне языковой и математической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расположить материал, основной целью которого является умственное развитие ребенка.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Особенностью занятий по системе М.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Монтессори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состоит в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оказании комплексной дифференцированной помощи детям, направленной на преодоление трудностей овладения программными знаниями, умениями и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навыками, что в конечном итоге будет способствовать более успешной адаптации в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обществе и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интеграции их в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него.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В игровой зоне присутствуют предметы нетрадиционной терапии песочная терапия,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ароматерапия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>, использования ИК - технологии, компьютер берёт на себя механическую тренировочную работу там, где это возможно.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Зона уединения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. Благодаря  зоне уединения  у ребенка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появляетсявозможность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расслабиться, устранить беспокойство, возбуждение напряжения, восстановить силы, почувствовать себя защищенным, поскольку зачастую бывает такой момент, когда необходимо уединиться, особенно, «особым»  детям.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 xml:space="preserve"> Содержание  зоны уединения. В зоне уединения могут располагаться близкие, знакомые ребенку вещи, эстетически оформленные и аккуратно располагающиеся на своих местах, мягкое кресло или диван. Это пространство не терпит вызывающих красок, здесь все в спокойном постельном тоне. В  зоне также могут находиться фотографии близких людей, пейзажные картины, световые или шумящие водопады, люминесцентные лампы или фигуры, аквариум с рыбками, магнитофон или плеер с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релаксирующей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расслабляющей музыкой (шум воды, пение птиц, шелест листьев, дуновение ветра).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Функционирование такой среды зависит от соблюдения следующих условий</w:t>
      </w:r>
      <w:r w:rsidRPr="00705811">
        <w:rPr>
          <w:rFonts w:ascii="Times New Roman" w:hAnsi="Times New Roman"/>
          <w:sz w:val="28"/>
          <w:szCs w:val="28"/>
          <w:lang w:val="ru-RU"/>
        </w:rPr>
        <w:t>:</w:t>
      </w:r>
    </w:p>
    <w:p w:rsidR="002312B3" w:rsidRPr="00705811" w:rsidRDefault="002312B3" w:rsidP="002312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создания специально организованной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предметно-пространственной среды на основе содержательной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дифференциации образования, социальной интеграции и личностно-ориентированного взаимодействия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t>педагогов с учащимися, обеспечивающей оптимальные условия для индивидуального развития, коррекции имеющихся нарушений и социальной адаптации учащихся с ОВЗ;</w:t>
      </w:r>
    </w:p>
    <w:p w:rsidR="002312B3" w:rsidRPr="00705811" w:rsidRDefault="002312B3" w:rsidP="002312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коррекционно-развивающая помощь педагогов и специалистов;</w:t>
      </w:r>
    </w:p>
    <w:p w:rsidR="002312B3" w:rsidRPr="00705811" w:rsidRDefault="002312B3" w:rsidP="002312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мониторинг эффективности решения образовательных, коррекционных и адаптационных задач в условиях коррекционно-развивающей среды школы в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>соответствии с разработанными критериями.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t>Перспективы дальнейшего развития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проекта связаны с разработкой:  индивидуально - образовательной программы,  коррекционно-развивающего маршрута, вариативного - КТП.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b/>
          <w:sz w:val="28"/>
          <w:szCs w:val="28"/>
          <w:lang w:val="ru-RU"/>
        </w:rPr>
        <w:lastRenderedPageBreak/>
        <w:t>Выводы: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>Таким образом, коррекционная работа с  детьми   со   сложными  (комплексными) нарушениями развития должна  быть личностно-ориентированной, проводиться систематически, с поэтапным усложнением содержания материала</w:t>
      </w:r>
      <w:r w:rsidRPr="00705811">
        <w:rPr>
          <w:rFonts w:ascii="Times New Roman" w:hAnsi="Times New Roman"/>
          <w:sz w:val="28"/>
          <w:szCs w:val="28"/>
          <w:lang w:val="ru-RU"/>
        </w:rPr>
        <w:tab/>
        <w:t>, учитывать зону ближайшего развития и  постепенным уменьшением помощи взрослого. Непрерывный мониторинг динамики развития ребенка должен обеспечивать гибкую адаптацию коррекционно-развивающую среду.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5811">
        <w:rPr>
          <w:rFonts w:ascii="Times New Roman" w:hAnsi="Times New Roman"/>
          <w:sz w:val="28"/>
          <w:szCs w:val="28"/>
          <w:lang w:val="ru-RU"/>
        </w:rPr>
        <w:t>Коррекционно-педагогическая работа с детьми со сложной структурой дефекта может быть эффективна при условии овладения педагогами содержанием и методами социального воспитания детей, а также при систематическом самообразовании.</w:t>
      </w:r>
    </w:p>
    <w:p w:rsidR="002312B3" w:rsidRPr="00705811" w:rsidRDefault="002312B3" w:rsidP="002312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12B3" w:rsidRDefault="002312B3" w:rsidP="002312B3">
      <w:pPr>
        <w:spacing w:after="0" w:line="276" w:lineRule="auto"/>
        <w:ind w:left="-426"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705811">
        <w:rPr>
          <w:rFonts w:ascii="Times New Roman" w:hAnsi="Times New Roman"/>
          <w:sz w:val="28"/>
          <w:szCs w:val="28"/>
          <w:lang w:val="ru-RU"/>
        </w:rPr>
        <w:t>ЛИТЕРАТУРА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Борщанская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, А. К. “К созданию специальной коррекционно-развивающей среды в школе </w:t>
      </w:r>
      <w:r w:rsidRPr="00705811">
        <w:rPr>
          <w:rFonts w:ascii="Times New Roman" w:hAnsi="Times New Roman"/>
          <w:sz w:val="28"/>
          <w:szCs w:val="28"/>
        </w:rPr>
        <w:t>VIII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вида”. Дефектология №2, 2002г.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>Власова Т. А., Певзнер М. С. “О детях с отклонениями в развитии”, М., Просвещение, 1973г.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Дементьева Е.Г. Модель работы с семьей умственно-отсталого дошкольника. “Практическая психология и логопедия”, № 3, 2006г.</w:t>
      </w:r>
      <w:r w:rsidRPr="00705811">
        <w:rPr>
          <w:rFonts w:ascii="Times New Roman" w:hAnsi="Times New Roman"/>
          <w:sz w:val="28"/>
          <w:szCs w:val="28"/>
        </w:rPr>
        <w:t> </w:t>
      </w:r>
    </w:p>
    <w:p w:rsidR="002312B3" w:rsidRDefault="002312B3" w:rsidP="002312B3">
      <w:pPr>
        <w:spacing w:after="0" w:line="276" w:lineRule="auto"/>
        <w:ind w:left="-426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Изучение, обучение и воспитание детей с глубокими нарушениями интеллекта”.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Сборник научных трудов Лурье Н. Б. “Воспитание глубоко умственно отсталого ребенка в семье” М., 1972г.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Малер А. Р. “Ребенок с ограниченными возможностями”.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>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5811">
        <w:rPr>
          <w:rFonts w:ascii="Times New Roman" w:hAnsi="Times New Roman"/>
          <w:sz w:val="28"/>
          <w:szCs w:val="28"/>
          <w:lang w:val="ru-RU"/>
        </w:rPr>
        <w:t>Картушина</w:t>
      </w:r>
      <w:proofErr w:type="spellEnd"/>
      <w:r w:rsidRPr="00705811">
        <w:rPr>
          <w:rFonts w:ascii="Times New Roman" w:hAnsi="Times New Roman"/>
          <w:sz w:val="28"/>
          <w:szCs w:val="28"/>
          <w:lang w:val="ru-RU"/>
        </w:rPr>
        <w:t xml:space="preserve"> М. Ю. “Логопедические занятия в детском саду” – методическое пособие. МТЦ “Сфера”, М., 2003г.</w:t>
      </w:r>
      <w:r w:rsidRPr="00705811">
        <w:rPr>
          <w:rFonts w:ascii="Times New Roman" w:hAnsi="Times New Roman"/>
          <w:sz w:val="28"/>
          <w:szCs w:val="28"/>
        </w:rPr>
        <w:t> </w:t>
      </w:r>
      <w:r w:rsidRPr="00705811">
        <w:rPr>
          <w:rFonts w:ascii="Times New Roman" w:hAnsi="Times New Roman"/>
          <w:sz w:val="28"/>
          <w:szCs w:val="28"/>
          <w:lang w:val="ru-RU"/>
        </w:rPr>
        <w:br/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>Аналитический научно-методический центр “Развитие и коррекция”. “Коррекционно-развивающая система развития и обучения детей-инвалидов в условиях специальных учреждений” (методическое пособие для учителя). М.2001г.</w:t>
      </w:r>
    </w:p>
    <w:p w:rsidR="002312B3" w:rsidRPr="00705811" w:rsidRDefault="002312B3" w:rsidP="002312B3">
      <w:pPr>
        <w:spacing w:after="0" w:line="276" w:lineRule="auto"/>
        <w:ind w:left="-426"/>
        <w:rPr>
          <w:rFonts w:ascii="Times New Roman" w:hAnsi="Times New Roman"/>
          <w:sz w:val="28"/>
          <w:szCs w:val="28"/>
          <w:lang w:val="ru-RU"/>
        </w:rPr>
      </w:pPr>
      <w:r w:rsidRPr="00705811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811">
        <w:rPr>
          <w:rFonts w:ascii="Times New Roman" w:hAnsi="Times New Roman"/>
          <w:sz w:val="28"/>
          <w:szCs w:val="28"/>
          <w:lang w:val="ru-RU"/>
        </w:rPr>
        <w:t>Персональный сайт  Мир «Особого» ребёнка.</w:t>
      </w:r>
      <w:hyperlink r:id="rId5" w:history="1">
        <w:r w:rsidRPr="00705811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05811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705811">
          <w:rPr>
            <w:rStyle w:val="a6"/>
            <w:rFonts w:ascii="Times New Roman" w:hAnsi="Times New Roman"/>
            <w:sz w:val="28"/>
            <w:szCs w:val="28"/>
          </w:rPr>
          <w:t>elz</w:t>
        </w:r>
        <w:proofErr w:type="spellEnd"/>
        <w:r w:rsidRPr="00705811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705811">
          <w:rPr>
            <w:rStyle w:val="a6"/>
            <w:rFonts w:ascii="Times New Roman" w:hAnsi="Times New Roman"/>
            <w:sz w:val="28"/>
            <w:szCs w:val="28"/>
          </w:rPr>
          <w:t>fat</w:t>
        </w:r>
        <w:r w:rsidRPr="00705811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05811">
          <w:rPr>
            <w:rStyle w:val="a6"/>
            <w:rFonts w:ascii="Times New Roman" w:hAnsi="Times New Roman"/>
            <w:sz w:val="28"/>
            <w:szCs w:val="28"/>
          </w:rPr>
          <w:t>ucoz</w:t>
        </w:r>
        <w:r w:rsidRPr="00705811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05811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05811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2312B3" w:rsidRPr="00705811" w:rsidRDefault="002312B3" w:rsidP="002312B3">
      <w:pPr>
        <w:spacing w:after="0" w:line="276" w:lineRule="auto"/>
        <w:ind w:left="-426" w:firstLine="426"/>
        <w:rPr>
          <w:rFonts w:ascii="Times New Roman" w:hAnsi="Times New Roman"/>
          <w:sz w:val="28"/>
          <w:szCs w:val="28"/>
          <w:lang w:val="ru-RU"/>
        </w:rPr>
      </w:pPr>
    </w:p>
    <w:p w:rsidR="002312B3" w:rsidRPr="00705811" w:rsidRDefault="002312B3" w:rsidP="002312B3">
      <w:pPr>
        <w:spacing w:after="0" w:line="276" w:lineRule="auto"/>
        <w:ind w:left="-426" w:firstLine="426"/>
        <w:rPr>
          <w:rFonts w:ascii="Times New Roman" w:hAnsi="Times New Roman"/>
          <w:sz w:val="28"/>
          <w:szCs w:val="28"/>
          <w:lang w:val="ru-RU"/>
        </w:rPr>
      </w:pPr>
    </w:p>
    <w:p w:rsidR="0052079B" w:rsidRPr="002312B3" w:rsidRDefault="0052079B">
      <w:pPr>
        <w:rPr>
          <w:lang w:val="ru-RU"/>
        </w:rPr>
      </w:pPr>
    </w:p>
    <w:sectPr w:rsidR="0052079B" w:rsidRPr="002312B3" w:rsidSect="007F4A92">
      <w:footerReference w:type="default" r:id="rId6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328180"/>
      <w:docPartObj>
        <w:docPartGallery w:val="Page Numbers (Bottom of Page)"/>
        <w:docPartUnique/>
      </w:docPartObj>
    </w:sdtPr>
    <w:sdtEndPr/>
    <w:sdtContent>
      <w:p w:rsidR="00AD491A" w:rsidRDefault="002312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12B3">
          <w:rPr>
            <w:noProof/>
            <w:lang w:val="ru-RU"/>
          </w:rPr>
          <w:t>1</w:t>
        </w:r>
        <w:r>
          <w:fldChar w:fldCharType="end"/>
        </w:r>
      </w:p>
    </w:sdtContent>
  </w:sdt>
  <w:p w:rsidR="00AD491A" w:rsidRDefault="002312B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43A"/>
    <w:multiLevelType w:val="hybridMultilevel"/>
    <w:tmpl w:val="8C96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BBA"/>
    <w:multiLevelType w:val="hybridMultilevel"/>
    <w:tmpl w:val="329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B3"/>
    <w:rsid w:val="002312B3"/>
    <w:rsid w:val="0052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B3"/>
    <w:pPr>
      <w:spacing w:line="252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3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12B3"/>
    <w:rPr>
      <w:rFonts w:ascii="Arial" w:eastAsia="Times New Roman" w:hAnsi="Arial" w:cs="Times New Roman"/>
      <w:lang w:val="en-US" w:bidi="en-US"/>
    </w:rPr>
  </w:style>
  <w:style w:type="character" w:styleId="a6">
    <w:name w:val="Hyperlink"/>
    <w:basedOn w:val="a0"/>
    <w:uiPriority w:val="99"/>
    <w:semiHidden/>
    <w:unhideWhenUsed/>
    <w:rsid w:val="00231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elz-fa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2013-03-20T17:31:00Z</dcterms:created>
  <dcterms:modified xsi:type="dcterms:W3CDTF">2013-03-20T17:32:00Z</dcterms:modified>
</cp:coreProperties>
</file>